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72A" w:rsidRPr="001370F1" w:rsidRDefault="00B6572A" w:rsidP="001370F1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Ибрагимов Р.Э. Интернет в помощь библиотекарю: взгляд молодого специалиста</w:t>
      </w:r>
    </w:p>
    <w:p w:rsidR="00B6572A" w:rsidRPr="001370F1" w:rsidRDefault="00B6572A" w:rsidP="001370F1">
      <w:pPr>
        <w:spacing w:after="216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Р.Э. Ибрагимов, ведущий библиотекарь,</w:t>
      </w:r>
    </w:p>
    <w:p w:rsidR="00B6572A" w:rsidRPr="001370F1" w:rsidRDefault="00B6572A" w:rsidP="001370F1">
      <w:pPr>
        <w:spacing w:before="120" w:after="216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Областная универсальная научная библиотека,</w:t>
      </w:r>
    </w:p>
    <w:p w:rsidR="00B6572A" w:rsidRPr="001370F1" w:rsidRDefault="00B6572A" w:rsidP="001370F1">
      <w:pPr>
        <w:spacing w:before="120" w:after="216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г. Самара</w:t>
      </w:r>
    </w:p>
    <w:p w:rsidR="00B6572A" w:rsidRPr="001370F1" w:rsidRDefault="00B6572A" w:rsidP="001370F1">
      <w:pPr>
        <w:spacing w:before="120" w:after="216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1370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 в помощь библиотекарю:</w:t>
      </w:r>
    </w:p>
    <w:p w:rsidR="00B6572A" w:rsidRPr="001370F1" w:rsidRDefault="00B6572A" w:rsidP="001370F1">
      <w:pPr>
        <w:spacing w:before="120" w:after="216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взгляд молодого специалиста</w:t>
      </w:r>
    </w:p>
    <w:bookmarkEnd w:id="0"/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Ежедневно библиотекари сталкиваются с огромным потоком различной информации. Современный библиотекарь - это высококвалифицированный специалист, владеющий не только традиционными библиотечными технологиями и методиками, но и, в равной степени, умеющий использовать информационные технологии. С таким утверждением нельзя не согласиться, находясь уже в информационном 21 веке, как не может быть возражений против необходимости повышения информационной культуры библиотекарей для обеспечения эффективности и скорости выполнения библиотечной работы. Именно такой опыт демонстрируют уже более десятилетия зарубежные, и особенно - американские «коллеги», которые успешно применяют компьютеры, </w:t>
      </w:r>
      <w:proofErr w:type="gram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Интернет-технологии</w:t>
      </w:r>
      <w:proofErr w:type="gram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своей работе и не менее успешно работают над совершенствованием и обновлением средств компьютеризации на своих рабочих местах, вникая сами во все эти процессы. Библиотекарь сегодня является проводником не только в мир книг, но и в загадочный до сих пор для многих мир Интернета. С каждым годом всё больше запросов пользователей библиотеки касается использования Интернета и информационных ресурсов, да и сами библиотекари большую часть поиска осуществляют через Интернет-ресурсы. Владея навыками поиска, в сети можно найти практически всё.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Однако для того, чтобы грамотно и быстро найти ответ, нужно быть не просто библиотекарем, но ещё и информационным специалистом, который в совершенстве владеет навыками и знаниями поиска информации в сети на уровне эксперта. Использование информационных технологий в работе библиотекаря даёт возможность по-новому взглянуть на все библиотечные процессы в целом, менять и совершенствовать библиотечно-информационную работу. При этом классические и привычные формы работы в библиотеке, с фондом и читателями, никто не отменял, поэтому необходимо сочетать в себе традиционные и инновационные формы работы.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Научиться и активно использовать Интернет-ресурсы библиотекарям поможет, как это ни парадоксально, сам же Интернет. На сегодняшний день в сети существует множество курсов, инструкций и статей об использовании Интернета, поиска в нем информации.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ежедневной работе библиотечные специалисты могут использовать множество сайтов, в зависимости от специфики работы своего отдела, поэтому все ресурсы Интернета можно разделить на специальные (профессиональные) ресурсы и пользовательские.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специальным (профессиональным) ресурсам можно отнести все сайты, которые приносят библиотекарю пользу в ежедневной работе. Соответственно, если использовать систему "социальных закладок", можно без труда создать личную коллекцию избранных мест в интернете. Наиболее важные профессиональные ресурсы определяются в зависимости от специфики работы конкретной библиотеки.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мой взгляд, первым в списке сайтов для библиотекарей является портал </w:t>
      </w:r>
      <w:hyperlink r:id="rId6" w:history="1">
        <w:r w:rsidRPr="001370F1">
          <w:rPr>
            <w:rFonts w:ascii="Times New Roman" w:eastAsia="Times New Roman" w:hAnsi="Times New Roman" w:cs="Times New Roman"/>
            <w:color w:val="336699"/>
            <w:sz w:val="28"/>
            <w:szCs w:val="28"/>
            <w:lang w:eastAsia="ru-RU"/>
          </w:rPr>
          <w:t>www.library.ru</w:t>
        </w:r>
      </w:hyperlink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. Это информационно-библиотечный портал, созданный при поддержке Министерства культуры. Ресурс создан в помощь, как библиотекарям, так и читателям. На сайте можно практически все: документы и материалы для работы, статьи на актуальные темы, новости со всего мира, обзоры и рекомендации. Для читателей представлена виртуальная справка, обзоры и информация о книгах и ресурсах Интернет. Сайт очень наполненный, многофункциональный и динамично развивающийся. Стоит отметить, что недавно на портале Library.ru открылась база данных "Стандарты для библиотечных работников" </w:t>
      </w:r>
      <w:hyperlink r:id="rId7" w:tgtFrame="_blank" w:history="1">
        <w:r w:rsidRPr="001370F1">
          <w:rPr>
            <w:rFonts w:ascii="Times New Roman" w:eastAsia="Times New Roman" w:hAnsi="Times New Roman" w:cs="Times New Roman"/>
            <w:color w:val="336699"/>
            <w:sz w:val="28"/>
            <w:szCs w:val="28"/>
            <w:lang w:eastAsia="ru-RU"/>
          </w:rPr>
          <w:t>http://www.library.ru/1/kb/standart/</w:t>
        </w:r>
      </w:hyperlink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БД «Стандарты» задумана как «живой», постоянно пополняемый электронный ресурс. Предполагается, что пользователи смогут найти здесь не только тексты стандартов, но и ответы на возникающие в практике их использования вопросы. Для этого БД снабжена справочными материалами различного характера и назначения. Возникшие вопросы, пожелания и предложения пользователи могут размещать </w:t>
      </w:r>
      <w:hyperlink r:id="rId8" w:history="1">
        <w:r w:rsidRPr="001370F1">
          <w:rPr>
            <w:rFonts w:ascii="Times New Roman" w:eastAsia="Times New Roman" w:hAnsi="Times New Roman" w:cs="Times New Roman"/>
            <w:color w:val="336699"/>
            <w:sz w:val="28"/>
            <w:szCs w:val="28"/>
            <w:lang w:eastAsia="ru-RU"/>
          </w:rPr>
          <w:t>на Форуме</w:t>
        </w:r>
      </w:hyperlink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сайте </w:t>
      </w:r>
      <w:r w:rsidRPr="001370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Электронная библиотека ГПНТБ России» (</w:t>
      </w:r>
      <w:hyperlink r:id="rId9" w:history="1">
        <w:r w:rsidRPr="001370F1">
          <w:rPr>
            <w:rFonts w:ascii="Times New Roman" w:eastAsia="Times New Roman" w:hAnsi="Times New Roman" w:cs="Times New Roman"/>
            <w:color w:val="336699"/>
            <w:sz w:val="28"/>
            <w:szCs w:val="28"/>
            <w:lang w:eastAsia="ru-RU"/>
          </w:rPr>
          <w:t>http://ellib.gpntb.ru/</w:t>
        </w:r>
      </w:hyperlink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можно найти </w:t>
      </w:r>
      <w:r w:rsidRPr="001370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правочные пособия по MARC,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UniMARC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USMARC («UNIMARC.</w:t>
      </w:r>
      <w:proofErr w:type="gram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Вводный курс»; «Основные положения формата MARC для библиографических данных»; «Справочное руководство по UNIMARC»; «Форматы USMARC. </w:t>
      </w:r>
      <w:proofErr w:type="gram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Краткое описание в 3-х частях»), труды по современному состоянию и перспективам отечественной науки и технологий.</w:t>
      </w:r>
      <w:proofErr w:type="gramEnd"/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Стоит отметить персональный сайт Вадима Степанова (Московский государственный университет культуры и искусств)</w:t>
      </w:r>
      <w:hyperlink r:id="rId10" w:history="1">
        <w:r w:rsidRPr="001370F1">
          <w:rPr>
            <w:rFonts w:ascii="Times New Roman" w:eastAsia="Times New Roman" w:hAnsi="Times New Roman" w:cs="Times New Roman"/>
            <w:color w:val="336699"/>
            <w:sz w:val="28"/>
            <w:szCs w:val="28"/>
            <w:lang w:eastAsia="ru-RU"/>
          </w:rPr>
          <w:t>http://www.vadimstepanov.ru/</w:t>
        </w:r>
      </w:hyperlink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котором вы можете ознакомиться с проектом «</w:t>
      </w:r>
      <w:r w:rsidRPr="001370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Русская справочная библиотека»</w:t>
      </w: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hyperlink r:id="rId11" w:history="1">
        <w:r w:rsidRPr="001370F1">
          <w:rPr>
            <w:rFonts w:ascii="Times New Roman" w:eastAsia="Times New Roman" w:hAnsi="Times New Roman" w:cs="Times New Roman"/>
            <w:color w:val="336699"/>
            <w:sz w:val="28"/>
            <w:szCs w:val="28"/>
            <w:lang w:eastAsia="ru-RU"/>
          </w:rPr>
          <w:t>http://library.vadimstepanov.ru/</w:t>
        </w:r>
      </w:hyperlink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который призван помочь российским библиотечным работникам ориентироваться в ресурсах Интернет. Содержит материалы, которые могут быть эффективно использованы в различных библиотечных процессах. Каждый источник </w:t>
      </w: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снабжен подробной аннотацией, позволяющей оценить его пригодность для выполнения той или иной задачи.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Посетив сайт, вы сможете обратиться к следующим разделам: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Русскоязычные поисковые системы и справочники ресурсов Интернет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Электронные каталоги российских библиотек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Электронные каталоги наиболее крупных зарубежных библиотек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Библиографические базы данных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Виртуальные энциклопедические и справочные издания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Электронные каталоги издательств и книготорговых организаций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Электронные библиотеки и полнотекстовые базы данных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же на сайте вы можете познакомиться с учебником </w:t>
      </w:r>
      <w:r w:rsidRPr="001370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«Применение Интернета в профессиональной информационной деятельности»</w:t>
      </w: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автор Степанов Вадим Константинович. Настоящее издание позиционируется автором как одновременно научное исследование, справочник ресурсов и учебник, посвященный применению </w:t>
      </w:r>
      <w:proofErr w:type="gram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интернет-технологий</w:t>
      </w:r>
      <w:proofErr w:type="gram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информационной деятельности. Содержание работы охватывает все аспекты использования Интернета в информационных учреждениях, прежде всего, в библиотеках. Разделы по организационно-технологической структуре Интернета, поиску информации, справочным и библиографическим ресурсам, цифровым библиотекам, описанию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интернет-ресурсов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представлены </w:t>
      </w:r>
      <w:proofErr w:type="gram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достаточно развернуто</w:t>
      </w:r>
      <w:proofErr w:type="gram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Особого внимания заслуживает глава, посвященная описанию возможностей применения Сети во всех библиотечных процессах, начиная с комплектования и обработки изданий до обслуживания читателей.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Данное издание будет интересно как библиотекарям-практикам, самостоятельно осваивающих ресурсы Интернета, так и студентам библиотечных факультетов вузов культуры и библиотечных колледжей, изучающих дисциплины, связанные с применением </w:t>
      </w:r>
      <w:proofErr w:type="gram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интернет-технологий</w:t>
      </w:r>
      <w:proofErr w:type="gram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информационной деятельности. Примечательно, что издание снабжено сайтом поддержки, обеспечивающим постоянную актуализацию содержания книги. Адрес сайта: </w:t>
      </w:r>
      <w:hyperlink r:id="rId12" w:history="1">
        <w:r w:rsidRPr="001370F1">
          <w:rPr>
            <w:rFonts w:ascii="Times New Roman" w:eastAsia="Times New Roman" w:hAnsi="Times New Roman" w:cs="Times New Roman"/>
            <w:color w:val="336699"/>
            <w:sz w:val="28"/>
            <w:szCs w:val="28"/>
            <w:lang w:eastAsia="ru-RU"/>
          </w:rPr>
          <w:t>http://www.grand-fair.ru/stepanov</w:t>
        </w:r>
      </w:hyperlink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же на этом сайте размещен </w:t>
      </w:r>
      <w:r w:rsidRPr="001370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«Интернет в профессиональной информационной деятельности: Интерактивный учебник»</w:t>
      </w: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13" w:history="1">
        <w:r w:rsidRPr="001370F1">
          <w:rPr>
            <w:rFonts w:ascii="Times New Roman" w:eastAsia="Times New Roman" w:hAnsi="Times New Roman" w:cs="Times New Roman"/>
            <w:color w:val="336699"/>
            <w:sz w:val="28"/>
            <w:szCs w:val="28"/>
            <w:lang w:eastAsia="ru-RU"/>
          </w:rPr>
          <w:t>http://textbook.vadimstepanov.ru/index.html</w:t>
        </w:r>
      </w:hyperlink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 помощью которого вы можете ознакомиться с историей и принципами организации глобальных компьютерных сетей, электронными библиотеками и полнотекстовыми базами данных в Интернет, обучится профессиональному поиску информации в Интернет, освоить справочные и библиографические ресурсы </w:t>
      </w: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Интернет. Особый интерес представляет глава «Создание, поддержка и продвижение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web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-сайта библиотеки» и «Применение Интернет в библиотечных процессах». Для удобства пользователей предусмотрен «краткий словарь </w:t>
      </w:r>
      <w:proofErr w:type="gram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Интернет-терминов</w:t>
      </w:r>
      <w:proofErr w:type="gram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же на сайте есть ссылка на </w:t>
      </w:r>
      <w:r w:rsidRPr="001370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«Центр дистанционного обучения» (</w:t>
      </w:r>
      <w:hyperlink r:id="rId14" w:history="1">
        <w:r w:rsidRPr="001370F1">
          <w:rPr>
            <w:rFonts w:ascii="Times New Roman" w:eastAsia="Times New Roman" w:hAnsi="Times New Roman" w:cs="Times New Roman"/>
            <w:color w:val="336699"/>
            <w:sz w:val="28"/>
            <w:szCs w:val="28"/>
            <w:lang w:eastAsia="ru-RU"/>
          </w:rPr>
          <w:t>http://dlc.vadimstepanov.ru/</w:t>
        </w:r>
      </w:hyperlink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в котором доступны следующие курсы: </w:t>
      </w:r>
      <w:r w:rsidRPr="001370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«Формирование, сохранение и использование фонда книжных памятников».</w:t>
      </w: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Преподаватель: Александр Самарин. Курс посвящен проблемам формирования, сохранения и использования фонда книжных памятников в библиотеках.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«Обеспечение сохранности библиотечного фонда в процессах использования».</w:t>
      </w: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Преподаватель: Елена Ястржембская. Курс посвящен сохранности библиотечных фондов.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«Применение интернет в деятельности библиотек»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Преподаватель: Вадим Степанов. Курс предназначен для библиотекарей, которые используют или планируют использовать </w:t>
      </w:r>
      <w:proofErr w:type="gram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интернет-технологии</w:t>
      </w:r>
      <w:proofErr w:type="gram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своей профессиональной деятельности. Целью курса является вооружение слушателей необходимыми знаниями и умениями, позволяющими эффективно использовать Сеть в максимально большом числе различных библиотечных процессов. Содержание курса ориентировано на выработку практических навыков работы с сетевыми ресурсами. В ходе обучения учащиеся получат глубокие и систематизированные знания в области применения </w:t>
      </w:r>
      <w:proofErr w:type="gram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интернет-технологий</w:t>
      </w:r>
      <w:proofErr w:type="gram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комплектовании, каталогизации, справочно-библиографическом работе и обслуживании читателей, познакомятся с требованиями, предъявляемыми к веб-сайтам библиотек, а также научатся методам учета и описания цифровых источников. В ходе занятий будет выработаны навыки по поиску информации в Интернет, использованию общедоступных и коммерческих электронных библиотек, справочных и библиографических ресурсов Сети. Процесс обучения включает изучение текстов лекций, ознакомление с дополнительной литературой, выполнение упражнений для самопроверки. В качестве рубежного контроля по каждой теме предусмотрена сдача тестов и выполнение практических заданий. В ходе обучения слушатели взаимодействуют с преподавателями и коллегами по учебной группе посредством электронной почты, с помощью электронной конференции и </w:t>
      </w:r>
      <w:proofErr w:type="gram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чат-сессий</w:t>
      </w:r>
      <w:proofErr w:type="gram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Стоит</w:t>
      </w: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</w:t>
      </w: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«</w:t>
      </w:r>
      <w:r w:rsidRPr="001370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The Librarians' Resource Centre»</w:t>
      </w: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 </w:t>
      </w:r>
      <w:hyperlink r:id="rId15" w:history="1">
        <w:r w:rsidRPr="001370F1">
          <w:rPr>
            <w:rFonts w:ascii="Times New Roman" w:eastAsia="Times New Roman" w:hAnsi="Times New Roman" w:cs="Times New Roman"/>
            <w:color w:val="336699"/>
            <w:sz w:val="28"/>
            <w:szCs w:val="28"/>
            <w:lang w:eastAsia="ru-RU"/>
          </w:rPr>
          <w:t>http://www.apa.org/librarians/</w:t>
        </w:r>
      </w:hyperlink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gram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обрание (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meta-index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ресурсов Интернет Американской Психологической Ассоциации. Есть раздел для библиотекарей.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Librarians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Resource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Centre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организован</w:t>
      </w:r>
      <w:proofErr w:type="gram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три секции: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Serving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our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Clients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(Обслуживая наших пользователей) - путеводитель по </w:t>
      </w: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поисковым инструментам Интернет, тематическим, справочным каталогам ресурсов и электронным базам данных;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Professional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Development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(Профессиональное развитие) - непрерывное образование в библиотечной и информационной среде, библиотечные публикации; и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Technical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Services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(Технические службы) - ресурсы Интернет, посвященные каталогизации, комплектованию фондов, инструментарию создания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web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страниц (</w:t>
      </w:r>
      <w:hyperlink r:id="rId16" w:history="1">
        <w:r w:rsidRPr="001370F1">
          <w:rPr>
            <w:rFonts w:ascii="Times New Roman" w:eastAsia="Times New Roman" w:hAnsi="Times New Roman" w:cs="Times New Roman"/>
            <w:color w:val="336699"/>
            <w:sz w:val="28"/>
            <w:szCs w:val="28"/>
            <w:lang w:eastAsia="ru-RU"/>
          </w:rPr>
          <w:t>http://book.uraic.ru/internet/libr_w.htm</w:t>
        </w:r>
      </w:hyperlink>
      <w:proofErr w:type="gram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)</w:t>
      </w:r>
      <w:proofErr w:type="gramEnd"/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Следующий ресурс </w:t>
      </w:r>
      <w:proofErr w:type="spellStart"/>
      <w:r w:rsidRPr="001370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Internet</w:t>
      </w:r>
      <w:proofErr w:type="spellEnd"/>
      <w:r w:rsidRPr="001370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1370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Tutorials</w:t>
      </w:r>
      <w:proofErr w:type="spellEnd"/>
      <w:r w:rsidRPr="001370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17" w:history="1">
        <w:r w:rsidRPr="001370F1">
          <w:rPr>
            <w:rFonts w:ascii="Times New Roman" w:eastAsia="Times New Roman" w:hAnsi="Times New Roman" w:cs="Times New Roman"/>
            <w:color w:val="336699"/>
            <w:sz w:val="28"/>
            <w:szCs w:val="28"/>
            <w:lang w:eastAsia="ru-RU"/>
          </w:rPr>
          <w:t>http://library.albany.edu/internet/</w:t>
        </w:r>
      </w:hyperlink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Не большой, но информационно емкий каталог ссылок на различные руководства по использованию и применению Интернет. Прекрасно подходит для приобретения и развития базовых, "начальных" знаний, </w:t>
      </w:r>
      <w:proofErr w:type="gram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организован</w:t>
      </w:r>
      <w:proofErr w:type="gram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три категории: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Using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and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Searching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Web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Browsers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Software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Training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Включает каталоги и справочники по зарубежным библиотекам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Конечно, эффективен и распространен обмен опытом между библиотеками, не только в сети, но и на конференциях, семинарах, курсах и тренингах, но Интернет, безусловно, является важным подспорьем в работе библиотечного специалиста.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касается пользовательских ресурсов, стоит отметить, что библиотекари, помогающие искать или осуществляющие поиск информации для пользователей, должны знать и разбираться в особенностях поиска в конкретных базах. Во многих библиотеках есть доступ к различным полнотекстовым базам данных, как русскоязычным, так и иностранным. Поэтому задача библиотекарей - изучить возможности поиска в конкретной базе и помочь пользователям в поиске необходимой информации. Кроме того, если одна библиотека предоставляют возможность поиска в электронных каталогах других российских и зарубежных библиотек, предоставляет информацию об электронных библиотеках, энциклопедиях и справочниках, выставленных в сети, то возникает необходимость детального изучения этих ресурсов самими библиотекарями.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примеру, сайт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LibDex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Library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Index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18" w:history="1">
        <w:r w:rsidRPr="001370F1">
          <w:rPr>
            <w:rFonts w:ascii="Times New Roman" w:eastAsia="Times New Roman" w:hAnsi="Times New Roman" w:cs="Times New Roman"/>
            <w:color w:val="336699"/>
            <w:sz w:val="28"/>
            <w:szCs w:val="28"/>
            <w:lang w:eastAsia="ru-RU"/>
          </w:rPr>
          <w:t>http://www.libdex.com/</w:t>
        </w:r>
      </w:hyperlink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Каталог сайтов библиотек, их электронных каталогов и других сопутствующих ссылок. Проиндексировано около 18 тыс. библиотечных сайтов. Есть возможность поиска по имени, ключевому слову, по стране. Наша страна тоже представлена, хотя и всего несколькими регионами: </w:t>
      </w:r>
      <w:proofErr w:type="gram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Москва (РГБ и ГПИБ), Челябинск, СПБ, Новосибирск, Саратов, Нижний Новгород, Томск.</w:t>
      </w:r>
      <w:proofErr w:type="gram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этом указан телефон, электронная почта, адрес, ссылка на веб-сайт, а у некоторых даже указано время работы.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</w:t>
      </w: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Web Accessible National and Major Libraries: list from IFLA. </w:t>
      </w:r>
      <w:hyperlink r:id="rId19" w:history="1">
        <w:r w:rsidRPr="001370F1">
          <w:rPr>
            <w:rFonts w:ascii="Times New Roman" w:eastAsia="Times New Roman" w:hAnsi="Times New Roman" w:cs="Times New Roman"/>
            <w:color w:val="336699"/>
            <w:sz w:val="28"/>
            <w:szCs w:val="28"/>
            <w:lang w:eastAsia="ru-RU"/>
          </w:rPr>
          <w:t>http://ifla.org/II/natlibs.htm</w:t>
        </w:r>
      </w:hyperlink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Список сайтов национальных и других крупных библиотек мира, представленный на сервере Международной ассоциации библиотек IFLA.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Сайт</w:t>
      </w: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Gabriel - Gateway to Europe's National Libraries. </w:t>
      </w:r>
      <w:hyperlink r:id="rId20" w:history="1">
        <w:r w:rsidRPr="001370F1">
          <w:rPr>
            <w:rFonts w:ascii="Times New Roman" w:eastAsia="Times New Roman" w:hAnsi="Times New Roman" w:cs="Times New Roman"/>
            <w:color w:val="336699"/>
            <w:sz w:val="28"/>
            <w:szCs w:val="28"/>
            <w:lang w:eastAsia="ru-RU"/>
          </w:rPr>
          <w:t>http://www.kb.nl/hrd/netwerk/gab-en.html</w:t>
        </w:r>
      </w:hyperlink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Gabriel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это «ВОРОТА» и «МОСТ» к Национальным Библиотекам Европы. Справочник по национальным библиотекам Европейских стран. </w:t>
      </w:r>
      <w:proofErr w:type="gram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</w:t>
      </w:r>
      <w:proofErr w:type="gram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английском, французском, немецком языках. Подробнейшая информация по основным аспектам деятельности библиотек, вся необходимая адресная информация, характеристика коллекций.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Gabriel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предоставляет информацию о Всемирной Паутине, о Национальных Библиотеках однородным способом на нескольких языках;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 связь с источниками информации, с целью познания их услуг и коллекций, предоставлять доступ ко всем их услугам онлайн; является информационным табло с сообщениями СМИ о Национальных Библиотеках; предоставляет доступ ко всем WWW-серверам Национальных Библиотек через единую поисковую систему.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Главное усовершенствование на сегодняшний день - ведение центральной базы данных, содержащей всю важную информацию обо всех Национальных Библиотеках. Представители каждой библиотеки могут рассмотреть - и в случае необходимости - отредактировать свои собственные данные в любое время, таким образом, делая информацию относительно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Gabriel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всегда актуальной.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библиотечных сайтов библиотекарям стоит обратить внимание на сайты периодических библиотечных изданий. Многие из них имеют свой архив за определенный период.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Нельзя обойти стороной еще один сайт - </w:t>
      </w:r>
      <w:r w:rsidRPr="001370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Школа библиотечного лидерств</w:t>
      </w:r>
      <w:proofErr w:type="gramStart"/>
      <w:r w:rsidRPr="001370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проектом Некоммерческого фонда «Пушкинская библиотека», призывает по-новому, творчески подходить к окружающей библиотечного специалиста среде.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стал одним из победителей конкурса на получение государственных грантов объявленного в соответствии с распоряжением Президента Российской Федерации от 30 июня 2007 года № 367 в номинации «Культура и образование». Проект осуществляется в очно-заочной форме, по окончании обучения выдается свидетельство о повышении профессиональной квалификации государственного образца.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призван содействовать активизации лидерского качеств библиотечного сообщества и повышению информационной культуры библиотекарей; позиционированию библиотек как образовательных центров регионов; созданию и укреплению механизмов партнерства между библиотеками, органами местного самоуправления, бизнесом и некоммерческим сектором; внедрению новых социальных сервисов в практику работы библиотекарей; современным подходам к комплектованию </w:t>
      </w: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библиотечных фондов, как ресурсной базе реализации системы библиотечному лидерства и т.п.</w:t>
      </w:r>
      <w:proofErr w:type="gram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сайте представлено описание данной программы, раздел «тренинги», который включает концепцию тренингов, информацию о прошедших и предстоящих тренингах, «проекты для местного сообщества» содержит информацию по регионам России, «зарубежный опыт» познакомит вас с новостями, произошедшими в мире наших западных коллег [</w:t>
      </w:r>
      <w:hyperlink r:id="rId21" w:history="1">
        <w:r w:rsidRPr="001370F1">
          <w:rPr>
            <w:rFonts w:ascii="Times New Roman" w:eastAsia="Times New Roman" w:hAnsi="Times New Roman" w:cs="Times New Roman"/>
            <w:color w:val="336699"/>
            <w:sz w:val="28"/>
            <w:szCs w:val="28"/>
            <w:lang w:eastAsia="ru-RU"/>
          </w:rPr>
          <w:t>http://www.biblider.ru/</w:t>
        </w:r>
      </w:hyperlink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].</w:t>
      </w:r>
    </w:p>
    <w:p w:rsidR="00B6572A" w:rsidRPr="001370F1" w:rsidRDefault="00B6572A" w:rsidP="001370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«Портал «Чтение-21», название которого говорит само за себя, разработан Фондом «Пушкинская библиотека» при поддержке Федерального агентства по печати и массовым коммуникациям. Целью портала является мобилизация общественного мнения, профессионалов и любителей книги и чтения в период подготовки и проведения года чтения в России.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Этим определяется структура и сервисы портала. Раздел «Профи» будет интересен для всех профессионалов книжного дела. В «Банке идей по году чтения» публикуется информация об интересных примерах продвижения чтения в России. Рубрика «Публикации и материалы» содержат рекомендации и предложения государственных и общественных организаций, а также доклады и статьи российских и зарубежных специалистов по продвижению чтения.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разделе «Читатели» рубрика «У книжной полки» расскажет о новинках российских издательств, а «Книга в моей жизни» позволит открыть известных людей с новой, неожиданной стороны, через книги, которые они читают, а иногда и пишут. Рубрика «Литературная </w:t>
      </w:r>
      <w:proofErr w:type="gram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тусовка</w:t>
      </w:r>
      <w:proofErr w:type="gram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разделе «Молодежь» расскажет о литературных клубах, о творчестве и литературных пристрастиях их членов.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Еще два раздела - экспериментальные. В «Читательском клубе» каждый месяц предлагается для прочтения и обсуждения определенная книга, а «Книжный гид» сделает это обсуждение более интересным и захватывающим.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того, чтобы услышать мнение пользователей портала о проблемах чтения, обсудить важнейшие вопросы подготовки и проведения Года чтения и поделиться опытом создан «Форум» </w:t>
      </w:r>
      <w:proofErr w:type="gram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 </w:t>
      </w:r>
      <w:proofErr w:type="gram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HYPERLINK "http://www.chtenie-21.ru/" </w:instrText>
      </w: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1370F1">
        <w:rPr>
          <w:rFonts w:ascii="Times New Roman" w:eastAsia="Times New Roman" w:hAnsi="Times New Roman" w:cs="Times New Roman"/>
          <w:color w:val="336699"/>
          <w:sz w:val="28"/>
          <w:szCs w:val="28"/>
          <w:lang w:eastAsia="ru-RU"/>
        </w:rPr>
        <w:t>http://www.chtenie-21.ru</w:t>
      </w: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]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Полезным для быстрого поиска будет сервис </w:t>
      </w:r>
      <w:proofErr w:type="spellStart"/>
      <w:r w:rsidRPr="001370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eBdb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</w:t>
      </w:r>
      <w:hyperlink r:id="rId22" w:history="1">
        <w:r w:rsidRPr="001370F1">
          <w:rPr>
            <w:rFonts w:ascii="Times New Roman" w:eastAsia="Times New Roman" w:hAnsi="Times New Roman" w:cs="Times New Roman"/>
            <w:color w:val="336699"/>
            <w:sz w:val="28"/>
            <w:szCs w:val="28"/>
            <w:lang w:eastAsia="ru-RU"/>
          </w:rPr>
          <w:t>http://www.ebdb.ru/</w:t>
        </w:r>
      </w:hyperlink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- поиск книг в электронных библиотеках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рунета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 сайте есть возможность просмотра списка всех отсканированных книг из конкретной библиотеки; подписки пользователей на обновления книг на определенной электронной библиотеке; подписки пользователей на обновления специфических книг в электронной библиотеке; просмотра всех проиндексированных книг и т.д.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сайте доступны следующие разделы: «художественная литература»; «нехудожественная литература»; «детям и родителям»; «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foreign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books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 «</w:t>
      </w:r>
      <w:proofErr w:type="gram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Бизнес-книги</w:t>
      </w:r>
      <w:proofErr w:type="gram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B6572A" w:rsidRPr="001370F1" w:rsidRDefault="00B6572A" w:rsidP="001370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 позволяет не только просматривать сайты или заниматься поиском, но и общаться в сети с коллегами, обсуждать насущные вопросы и актуальные проблемы. Для этого можно использовать форумы, социальные сети, блоги, различного рода сообщества специалистов на всевозможных сайтах. Развитие, многообразие и распространенность социальных сетей положительно влияет на установление контактов и взаимодействия профессионалов с разных концов страны и мира. Например, на известном всем сайте «</w:t>
      </w:r>
      <w:proofErr w:type="spell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Вконтакте</w:t>
      </w:r>
      <w:proofErr w:type="spell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есть группа «Библиотекарь - это звучит гордо», которая дает возможность библиотекарям из разных городов общаться, обсуждать, дискутировать и делиться опытом.</w:t>
      </w:r>
    </w:p>
    <w:p w:rsidR="00B6572A" w:rsidRPr="001370F1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Интернет сегодня стал океаном информации, с которой предстоит справиться библиотекарю. Задача современного библиотекаря </w:t>
      </w:r>
      <w:proofErr w:type="gramStart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</w:t>
      </w:r>
      <w:proofErr w:type="gramEnd"/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овышение собственной информационной культуры, за счет использования ресурсов Интернет, овладение навыками поиска в нем информации и обучить поиску пользователей, а также использовать ресурсы сети для собственного профессионального развития и повышения своей квалификации</w:t>
      </w:r>
    </w:p>
    <w:p w:rsidR="00B6572A" w:rsidRDefault="00B6572A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Современный библиотекарь должен быть высококвалифицированным специалистом, умеющим работать как в традиционном ключе, так и с использованием новых информационных технологий.</w:t>
      </w:r>
    </w:p>
    <w:p w:rsidR="001370F1" w:rsidRDefault="001370F1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1" w:rsidRPr="001370F1" w:rsidRDefault="001370F1" w:rsidP="001370F1">
      <w:pPr>
        <w:spacing w:before="120" w:after="216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Источник: </w:t>
      </w:r>
      <w:hyperlink r:id="rId23" w:history="1">
        <w:r w:rsidRPr="001370F1">
          <w:rPr>
            <w:rStyle w:val="a3"/>
            <w:rFonts w:ascii="Times New Roman" w:eastAsia="Times New Roman" w:hAnsi="Times New Roman" w:cs="Times New Roman"/>
            <w:i/>
            <w:iCs/>
            <w:sz w:val="28"/>
            <w:szCs w:val="28"/>
            <w:lang w:eastAsia="ru-RU"/>
          </w:rPr>
          <w:t>http://www.uraledu.ru/node/26421</w:t>
        </w:r>
      </w:hyperlink>
    </w:p>
    <w:p w:rsidR="00B6572A" w:rsidRPr="001370F1" w:rsidRDefault="00B6572A" w:rsidP="001370F1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999999"/>
          <w:sz w:val="28"/>
          <w:szCs w:val="28"/>
          <w:lang w:eastAsia="ru-RU"/>
        </w:rPr>
      </w:pPr>
      <w:r w:rsidRPr="0013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E67F8" w:rsidRPr="001370F1" w:rsidRDefault="00EE67F8" w:rsidP="001370F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E67F8" w:rsidRPr="00137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C54D3"/>
    <w:multiLevelType w:val="multilevel"/>
    <w:tmpl w:val="D1A66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8E0493"/>
    <w:multiLevelType w:val="multilevel"/>
    <w:tmpl w:val="34B8D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6929EA"/>
    <w:multiLevelType w:val="multilevel"/>
    <w:tmpl w:val="85326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51055E"/>
    <w:multiLevelType w:val="multilevel"/>
    <w:tmpl w:val="2D045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0D4B66"/>
    <w:multiLevelType w:val="multilevel"/>
    <w:tmpl w:val="976C7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E8076D"/>
    <w:multiLevelType w:val="multilevel"/>
    <w:tmpl w:val="07C0C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E65CD0"/>
    <w:multiLevelType w:val="multilevel"/>
    <w:tmpl w:val="CB18C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B00D3B"/>
    <w:multiLevelType w:val="multilevel"/>
    <w:tmpl w:val="8438E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72A"/>
    <w:rsid w:val="001370F1"/>
    <w:rsid w:val="00B6572A"/>
    <w:rsid w:val="00EE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70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70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90161">
          <w:marLeft w:val="0"/>
          <w:marRight w:val="0"/>
          <w:marTop w:val="12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9993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5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0822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0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61964">
              <w:marLeft w:val="0"/>
              <w:marRight w:val="0"/>
              <w:marTop w:val="0"/>
              <w:marBottom w:val="240"/>
              <w:divBdr>
                <w:top w:val="single" w:sz="6" w:space="6" w:color="AABBCC"/>
                <w:left w:val="single" w:sz="6" w:space="6" w:color="AABBCC"/>
                <w:bottom w:val="single" w:sz="6" w:space="6" w:color="AABBCC"/>
                <w:right w:val="single" w:sz="6" w:space="6" w:color="AABBCC"/>
              </w:divBdr>
              <w:divsChild>
                <w:div w:id="147969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7064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22488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492217">
              <w:marLeft w:val="0"/>
              <w:marRight w:val="0"/>
              <w:marTop w:val="0"/>
              <w:marBottom w:val="240"/>
              <w:divBdr>
                <w:top w:val="single" w:sz="6" w:space="6" w:color="AABBCC"/>
                <w:left w:val="single" w:sz="6" w:space="6" w:color="AABBCC"/>
                <w:bottom w:val="single" w:sz="6" w:space="6" w:color="AABBCC"/>
                <w:right w:val="single" w:sz="6" w:space="6" w:color="AABBCC"/>
              </w:divBdr>
              <w:divsChild>
                <w:div w:id="166739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27246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56587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141619">
              <w:marLeft w:val="0"/>
              <w:marRight w:val="0"/>
              <w:marTop w:val="0"/>
              <w:marBottom w:val="240"/>
              <w:divBdr>
                <w:top w:val="single" w:sz="6" w:space="6" w:color="AABBCC"/>
                <w:left w:val="single" w:sz="6" w:space="6" w:color="AABBCC"/>
                <w:bottom w:val="single" w:sz="6" w:space="6" w:color="AABBCC"/>
                <w:right w:val="single" w:sz="6" w:space="6" w:color="AABBCC"/>
              </w:divBdr>
              <w:divsChild>
                <w:div w:id="81857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82767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9891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269889">
              <w:marLeft w:val="0"/>
              <w:marRight w:val="0"/>
              <w:marTop w:val="0"/>
              <w:marBottom w:val="240"/>
              <w:divBdr>
                <w:top w:val="single" w:sz="6" w:space="6" w:color="AABBCC"/>
                <w:left w:val="single" w:sz="6" w:space="6" w:color="AABBCC"/>
                <w:bottom w:val="single" w:sz="6" w:space="6" w:color="AABBCC"/>
                <w:right w:val="single" w:sz="6" w:space="6" w:color="AABBCC"/>
              </w:divBdr>
              <w:divsChild>
                <w:div w:id="164030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60195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42258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330059">
              <w:marLeft w:val="0"/>
              <w:marRight w:val="0"/>
              <w:marTop w:val="0"/>
              <w:marBottom w:val="240"/>
              <w:divBdr>
                <w:top w:val="single" w:sz="6" w:space="6" w:color="AABBCC"/>
                <w:left w:val="single" w:sz="6" w:space="6" w:color="AABBCC"/>
                <w:bottom w:val="single" w:sz="6" w:space="6" w:color="AABBCC"/>
                <w:right w:val="single" w:sz="6" w:space="6" w:color="AABBCC"/>
              </w:divBdr>
              <w:divsChild>
                <w:div w:id="35258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9207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3826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4086596">
              <w:marLeft w:val="0"/>
              <w:marRight w:val="0"/>
              <w:marTop w:val="0"/>
              <w:marBottom w:val="240"/>
              <w:divBdr>
                <w:top w:val="single" w:sz="6" w:space="6" w:color="AABBCC"/>
                <w:left w:val="single" w:sz="6" w:space="6" w:color="AABBCC"/>
                <w:bottom w:val="single" w:sz="6" w:space="6" w:color="AABBCC"/>
                <w:right w:val="single" w:sz="6" w:space="6" w:color="AABBCC"/>
              </w:divBdr>
              <w:divsChild>
                <w:div w:id="205207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83168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17589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3129642">
              <w:marLeft w:val="0"/>
              <w:marRight w:val="0"/>
              <w:marTop w:val="0"/>
              <w:marBottom w:val="240"/>
              <w:divBdr>
                <w:top w:val="single" w:sz="6" w:space="6" w:color="AABBCC"/>
                <w:left w:val="single" w:sz="6" w:space="6" w:color="AABBCC"/>
                <w:bottom w:val="single" w:sz="6" w:space="6" w:color="AABBCC"/>
                <w:right w:val="single" w:sz="6" w:space="6" w:color="AABBCC"/>
              </w:divBdr>
              <w:divsChild>
                <w:div w:id="139188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68192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59616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0281190">
              <w:marLeft w:val="0"/>
              <w:marRight w:val="0"/>
              <w:marTop w:val="0"/>
              <w:marBottom w:val="240"/>
              <w:divBdr>
                <w:top w:val="single" w:sz="6" w:space="6" w:color="AABBCC"/>
                <w:left w:val="single" w:sz="6" w:space="6" w:color="AABBCC"/>
                <w:bottom w:val="single" w:sz="6" w:space="6" w:color="AABBCC"/>
                <w:right w:val="single" w:sz="6" w:space="6" w:color="AABBCC"/>
              </w:divBdr>
              <w:divsChild>
                <w:div w:id="147378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89565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5652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ary.ru/forum/forum_mess_full.php?f_uid=785" TargetMode="External"/><Relationship Id="rId13" Type="http://schemas.openxmlformats.org/officeDocument/2006/relationships/hyperlink" Target="http://textbook.vadimstepanov.ru/index.html" TargetMode="External"/><Relationship Id="rId18" Type="http://schemas.openxmlformats.org/officeDocument/2006/relationships/hyperlink" Target="http://www.libdex.com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biblider.ru/" TargetMode="External"/><Relationship Id="rId7" Type="http://schemas.openxmlformats.org/officeDocument/2006/relationships/hyperlink" Target="http://www.library.ru/1/kb/standart/" TargetMode="External"/><Relationship Id="rId12" Type="http://schemas.openxmlformats.org/officeDocument/2006/relationships/hyperlink" Target="http://www.grand-fair.ru/stepanov" TargetMode="External"/><Relationship Id="rId17" Type="http://schemas.openxmlformats.org/officeDocument/2006/relationships/hyperlink" Target="http://library.albany.edu/internet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book.uraic.ru/internet/libr_w.htm" TargetMode="External"/><Relationship Id="rId20" Type="http://schemas.openxmlformats.org/officeDocument/2006/relationships/hyperlink" Target="http://www.kb.nl/hrd/netwerk/gab-en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library.ru/" TargetMode="External"/><Relationship Id="rId11" Type="http://schemas.openxmlformats.org/officeDocument/2006/relationships/hyperlink" Target="http://library.vadimstepanov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apa.org/librarians/" TargetMode="External"/><Relationship Id="rId23" Type="http://schemas.openxmlformats.org/officeDocument/2006/relationships/hyperlink" Target="http://www.uraledu.ru/node/26421" TargetMode="External"/><Relationship Id="rId10" Type="http://schemas.openxmlformats.org/officeDocument/2006/relationships/hyperlink" Target="http://www.vadimstepanov.ru/" TargetMode="External"/><Relationship Id="rId19" Type="http://schemas.openxmlformats.org/officeDocument/2006/relationships/hyperlink" Target="http://ifla.org/II/natlib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lib.gpntb.ru/" TargetMode="External"/><Relationship Id="rId14" Type="http://schemas.openxmlformats.org/officeDocument/2006/relationships/hyperlink" Target="http://dlc.vadimstepanov.ru/" TargetMode="External"/><Relationship Id="rId22" Type="http://schemas.openxmlformats.org/officeDocument/2006/relationships/hyperlink" Target="http://www.ebd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2890</Words>
  <Characters>16476</Characters>
  <Application>Microsoft Office Word</Application>
  <DocSecurity>0</DocSecurity>
  <Lines>137</Lines>
  <Paragraphs>38</Paragraphs>
  <ScaleCrop>false</ScaleCrop>
  <Company>Home</Company>
  <LinksUpToDate>false</LinksUpToDate>
  <CharactersWithSpaces>19328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ОКиО</dc:creator>
  <cp:lastModifiedBy>2</cp:lastModifiedBy>
  <cp:revision>3</cp:revision>
  <dcterms:created xsi:type="dcterms:W3CDTF">2015-08-26T01:27:00Z</dcterms:created>
  <dcterms:modified xsi:type="dcterms:W3CDTF">2015-11-06T01:40:00Z</dcterms:modified>
</cp:coreProperties>
</file>